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BD" w:rsidRPr="00472FFB" w:rsidRDefault="00472FFB" w:rsidP="00472FFB">
      <w:pPr>
        <w:pStyle w:val="Heading1"/>
        <w:jc w:val="center"/>
        <w:rPr>
          <w:rFonts w:asciiTheme="minorHAnsi" w:hAnsiTheme="minorHAnsi" w:cstheme="minorHAnsi"/>
          <w:sz w:val="36"/>
          <w:szCs w:val="36"/>
        </w:rPr>
      </w:pPr>
      <w:r w:rsidRPr="00472FFB">
        <w:rPr>
          <w:rFonts w:asciiTheme="minorHAnsi" w:hAnsiTheme="minorHAnsi" w:cstheme="minorHAnsi"/>
          <w:sz w:val="36"/>
          <w:szCs w:val="36"/>
        </w:rPr>
        <w:t>New Non-Credit Programs – Concept Paper</w:t>
      </w:r>
    </w:p>
    <w:p w:rsidR="00472FFB" w:rsidRDefault="00472FFB" w:rsidP="00472FFB">
      <w:pPr>
        <w:pStyle w:val="NormalWeb"/>
        <w:spacing w:before="60" w:beforeAutospacing="0" w:after="180" w:afterAutospacing="0"/>
        <w:rPr>
          <w:rFonts w:ascii="Calibri" w:hAnsi="Calibri" w:cs="Calibri"/>
          <w:color w:val="000000"/>
          <w:sz w:val="22"/>
          <w:szCs w:val="22"/>
        </w:rPr>
      </w:pPr>
      <w:r>
        <w:rPr>
          <w:rFonts w:ascii="Calibri" w:hAnsi="Calibri" w:cs="Calibri"/>
          <w:color w:val="000000"/>
          <w:sz w:val="22"/>
          <w:szCs w:val="22"/>
        </w:rPr>
        <w:t xml:space="preserve">Program development is an iterative process where your concept is likely to undergo several substantial changes over time. The questions in this document are intended to encourage you to think more deeply about the program you are proposing. There is no expectation to have a fully fleshed out proposal at this stage – short, bullet point answers are fine. You may also not yet know the answers to all the questions. </w:t>
      </w:r>
    </w:p>
    <w:p w:rsidR="00472FFB" w:rsidRDefault="00472FFB" w:rsidP="00472FFB">
      <w:pPr>
        <w:pStyle w:val="NormalWeb"/>
        <w:spacing w:before="60" w:beforeAutospacing="0" w:after="180" w:afterAutospacing="0"/>
        <w:rPr>
          <w:rFonts w:ascii="Calibri" w:hAnsi="Calibri" w:cs="Calibri"/>
          <w:color w:val="000000"/>
          <w:sz w:val="22"/>
          <w:szCs w:val="22"/>
        </w:rPr>
      </w:pPr>
      <w:r>
        <w:rPr>
          <w:rFonts w:ascii="Calibri" w:hAnsi="Calibri" w:cs="Calibri"/>
          <w:color w:val="000000"/>
          <w:sz w:val="22"/>
          <w:szCs w:val="22"/>
        </w:rPr>
        <w:t>For more information about</w:t>
      </w:r>
      <w:r>
        <w:rPr>
          <w:rFonts w:ascii="Calibri" w:hAnsi="Calibri" w:cs="Calibri"/>
          <w:color w:val="000000"/>
          <w:sz w:val="22"/>
          <w:szCs w:val="22"/>
        </w:rPr>
        <w:t xml:space="preserve"> non-credit programs, please refer UBC-Vancouver Senate Policy </w:t>
      </w:r>
      <w:hyperlink r:id="rId5" w:history="1">
        <w:r w:rsidRPr="00472FFB">
          <w:rPr>
            <w:rStyle w:val="Hyperlink"/>
            <w:rFonts w:ascii="Calibri" w:hAnsi="Calibri" w:cs="Calibri"/>
            <w:sz w:val="22"/>
            <w:szCs w:val="22"/>
          </w:rPr>
          <w:t>V-129: Non-Credit Credentials</w:t>
        </w:r>
      </w:hyperlink>
      <w:r>
        <w:rPr>
          <w:rFonts w:ascii="Calibri" w:hAnsi="Calibri" w:cs="Calibri"/>
          <w:color w:val="000000"/>
          <w:sz w:val="22"/>
          <w:szCs w:val="22"/>
        </w:rPr>
        <w:t>.</w:t>
      </w:r>
    </w:p>
    <w:p w:rsidR="00472FFB" w:rsidRPr="00D036CC" w:rsidRDefault="00472FFB" w:rsidP="00472FFB">
      <w:pPr>
        <w:pStyle w:val="NormalWeb"/>
        <w:spacing w:before="60" w:beforeAutospacing="0" w:after="180" w:afterAutospacing="0"/>
        <w:rPr>
          <w:rFonts w:ascii="Calibri" w:hAnsi="Calibri" w:cs="Calibri"/>
          <w:b/>
          <w:color w:val="000000"/>
          <w:sz w:val="22"/>
          <w:szCs w:val="22"/>
        </w:rPr>
      </w:pPr>
      <w:r w:rsidRPr="00D036CC">
        <w:rPr>
          <w:rFonts w:ascii="Calibri" w:hAnsi="Calibri" w:cs="Calibri"/>
          <w:b/>
          <w:color w:val="000000"/>
          <w:sz w:val="22"/>
          <w:szCs w:val="22"/>
        </w:rPr>
        <w:t>Question 1. Based on the credentials types outlined in Senate policy V-129, what type of credential are you proposing?</w:t>
      </w:r>
    </w:p>
    <w:tbl>
      <w:tblPr>
        <w:tblStyle w:val="TableGrid"/>
        <w:tblW w:w="0" w:type="auto"/>
        <w:tblLook w:val="04A0" w:firstRow="1" w:lastRow="0" w:firstColumn="1" w:lastColumn="0" w:noHBand="0" w:noVBand="1"/>
      </w:tblPr>
      <w:tblGrid>
        <w:gridCol w:w="10705"/>
      </w:tblGrid>
      <w:tr w:rsidR="00D036CC" w:rsidTr="00D036CC">
        <w:tc>
          <w:tcPr>
            <w:tcW w:w="10705" w:type="dxa"/>
          </w:tcPr>
          <w:p w:rsidR="00D036CC" w:rsidRDefault="00D036CC" w:rsidP="00472FFB">
            <w:pPr>
              <w:pStyle w:val="NormalWeb"/>
              <w:spacing w:before="60" w:beforeAutospacing="0" w:after="180" w:afterAutospacing="0"/>
              <w:rPr>
                <w:rFonts w:ascii="Calibri" w:hAnsi="Calibri" w:cs="Calibri"/>
                <w:color w:val="000000"/>
                <w:sz w:val="22"/>
                <w:szCs w:val="22"/>
              </w:rPr>
            </w:pPr>
          </w:p>
        </w:tc>
      </w:tr>
    </w:tbl>
    <w:p w:rsidR="00D036CC" w:rsidRDefault="00D036CC" w:rsidP="00472FFB">
      <w:pPr>
        <w:pStyle w:val="NormalWeb"/>
        <w:spacing w:before="60" w:beforeAutospacing="0" w:after="180" w:afterAutospacing="0"/>
        <w:rPr>
          <w:rFonts w:ascii="Calibri" w:hAnsi="Calibri" w:cs="Calibri"/>
          <w:color w:val="000000"/>
          <w:sz w:val="22"/>
          <w:szCs w:val="22"/>
        </w:rPr>
      </w:pPr>
    </w:p>
    <w:p w:rsidR="0095331F" w:rsidRPr="00D036CC" w:rsidRDefault="0095331F" w:rsidP="00472FFB">
      <w:pPr>
        <w:pStyle w:val="NormalWeb"/>
        <w:spacing w:before="60" w:beforeAutospacing="0" w:after="180" w:afterAutospacing="0"/>
        <w:rPr>
          <w:rFonts w:ascii="Calibri" w:hAnsi="Calibri" w:cs="Calibri"/>
          <w:b/>
          <w:color w:val="000000"/>
          <w:sz w:val="22"/>
          <w:szCs w:val="22"/>
        </w:rPr>
      </w:pPr>
      <w:r w:rsidRPr="00D036CC">
        <w:rPr>
          <w:rFonts w:ascii="Calibri" w:hAnsi="Calibri" w:cs="Calibri"/>
          <w:b/>
          <w:color w:val="000000"/>
          <w:sz w:val="22"/>
          <w:szCs w:val="22"/>
        </w:rPr>
        <w:t xml:space="preserve">Question 2. What is </w:t>
      </w:r>
      <w:r w:rsidR="00D036CC">
        <w:rPr>
          <w:rFonts w:ascii="Calibri" w:hAnsi="Calibri" w:cs="Calibri"/>
          <w:b/>
          <w:color w:val="000000"/>
          <w:sz w:val="22"/>
          <w:szCs w:val="22"/>
        </w:rPr>
        <w:t>the</w:t>
      </w:r>
      <w:r w:rsidRPr="00D036CC">
        <w:rPr>
          <w:rFonts w:ascii="Calibri" w:hAnsi="Calibri" w:cs="Calibri"/>
          <w:b/>
          <w:color w:val="000000"/>
          <w:sz w:val="22"/>
          <w:szCs w:val="22"/>
        </w:rPr>
        <w:t xml:space="preserve"> rationale for proposing this program? What evidence supports the need for this program?</w:t>
      </w:r>
    </w:p>
    <w:tbl>
      <w:tblPr>
        <w:tblStyle w:val="TableGrid"/>
        <w:tblW w:w="0" w:type="auto"/>
        <w:tblLook w:val="04A0" w:firstRow="1" w:lastRow="0" w:firstColumn="1" w:lastColumn="0" w:noHBand="0" w:noVBand="1"/>
      </w:tblPr>
      <w:tblGrid>
        <w:gridCol w:w="10705"/>
      </w:tblGrid>
      <w:tr w:rsidR="00D036CC" w:rsidTr="00D036CC">
        <w:tc>
          <w:tcPr>
            <w:tcW w:w="10705" w:type="dxa"/>
          </w:tcPr>
          <w:p w:rsidR="00D036CC" w:rsidRDefault="00D036CC" w:rsidP="00472FFB">
            <w:pPr>
              <w:pStyle w:val="NormalWeb"/>
              <w:spacing w:before="60" w:beforeAutospacing="0" w:after="180" w:afterAutospacing="0"/>
              <w:rPr>
                <w:rFonts w:ascii="Calibri" w:hAnsi="Calibri" w:cs="Calibri"/>
                <w:color w:val="000000"/>
                <w:sz w:val="22"/>
                <w:szCs w:val="22"/>
              </w:rPr>
            </w:pPr>
          </w:p>
        </w:tc>
      </w:tr>
    </w:tbl>
    <w:p w:rsidR="00D036CC" w:rsidRDefault="00D036CC" w:rsidP="00472FFB">
      <w:pPr>
        <w:pStyle w:val="NormalWeb"/>
        <w:spacing w:before="60" w:beforeAutospacing="0" w:after="180" w:afterAutospacing="0"/>
        <w:rPr>
          <w:rFonts w:ascii="Calibri" w:hAnsi="Calibri" w:cs="Calibri"/>
          <w:color w:val="000000"/>
          <w:sz w:val="22"/>
          <w:szCs w:val="22"/>
        </w:rPr>
      </w:pPr>
    </w:p>
    <w:p w:rsidR="0095331F" w:rsidRPr="00D036CC" w:rsidRDefault="0095331F" w:rsidP="00472FFB">
      <w:pPr>
        <w:pStyle w:val="NormalWeb"/>
        <w:spacing w:before="60" w:beforeAutospacing="0" w:after="180" w:afterAutospacing="0"/>
        <w:rPr>
          <w:rFonts w:asciiTheme="minorHAnsi" w:hAnsiTheme="minorHAnsi" w:cstheme="minorHAnsi"/>
          <w:b/>
          <w:color w:val="000000"/>
          <w:sz w:val="22"/>
          <w:szCs w:val="22"/>
        </w:rPr>
      </w:pPr>
      <w:r w:rsidRPr="00D036CC">
        <w:rPr>
          <w:rFonts w:ascii="Calibri" w:hAnsi="Calibri" w:cs="Calibri"/>
          <w:b/>
          <w:color w:val="000000"/>
          <w:sz w:val="22"/>
          <w:szCs w:val="22"/>
        </w:rPr>
        <w:t xml:space="preserve">Question 3. </w:t>
      </w:r>
      <w:r w:rsidRPr="00D036CC">
        <w:rPr>
          <w:rFonts w:asciiTheme="minorHAnsi" w:hAnsiTheme="minorHAnsi" w:cstheme="minorHAnsi"/>
          <w:b/>
          <w:color w:val="000000"/>
          <w:sz w:val="22"/>
          <w:szCs w:val="22"/>
        </w:rPr>
        <w:t xml:space="preserve">Please identify any potential partners and/or collaborators (both internal and external to UBC) and </w:t>
      </w:r>
      <w:r w:rsidRPr="00D036CC">
        <w:rPr>
          <w:rFonts w:asciiTheme="minorHAnsi" w:hAnsiTheme="minorHAnsi" w:cstheme="minorHAnsi"/>
          <w:b/>
          <w:color w:val="242424"/>
          <w:sz w:val="22"/>
          <w:szCs w:val="22"/>
          <w:shd w:val="clear" w:color="auto" w:fill="FFFFFF"/>
        </w:rPr>
        <w:t>describe the nature of their involvement in the ideation, development and/or delivery stage of this credential.  Also identify any funding sources</w:t>
      </w:r>
      <w:r w:rsidRPr="00D036CC">
        <w:rPr>
          <w:rFonts w:asciiTheme="minorHAnsi" w:hAnsiTheme="minorHAnsi" w:cstheme="minorHAnsi"/>
          <w:b/>
          <w:color w:val="242424"/>
          <w:sz w:val="22"/>
          <w:szCs w:val="22"/>
          <w:shd w:val="clear" w:color="auto" w:fill="FFFFFF"/>
        </w:rPr>
        <w:t xml:space="preserve"> (internal or external). </w:t>
      </w:r>
    </w:p>
    <w:tbl>
      <w:tblPr>
        <w:tblStyle w:val="TableGrid"/>
        <w:tblW w:w="0" w:type="auto"/>
        <w:tblLook w:val="04A0" w:firstRow="1" w:lastRow="0" w:firstColumn="1" w:lastColumn="0" w:noHBand="0" w:noVBand="1"/>
      </w:tblPr>
      <w:tblGrid>
        <w:gridCol w:w="10705"/>
      </w:tblGrid>
      <w:tr w:rsidR="00D036CC" w:rsidTr="00D036CC">
        <w:tc>
          <w:tcPr>
            <w:tcW w:w="10705" w:type="dxa"/>
          </w:tcPr>
          <w:p w:rsidR="00D036CC" w:rsidRDefault="00D036CC"/>
          <w:p w:rsidR="00D036CC" w:rsidRDefault="00D036CC"/>
        </w:tc>
      </w:tr>
    </w:tbl>
    <w:p w:rsidR="00D036CC" w:rsidRPr="0058042D" w:rsidRDefault="00D036CC">
      <w:pPr>
        <w:rPr>
          <w:b/>
        </w:rPr>
      </w:pPr>
    </w:p>
    <w:p w:rsidR="00D036CC" w:rsidRPr="0058042D" w:rsidRDefault="00D036CC">
      <w:pPr>
        <w:rPr>
          <w:b/>
        </w:rPr>
      </w:pPr>
      <w:r w:rsidRPr="0058042D">
        <w:rPr>
          <w:b/>
        </w:rPr>
        <w:t>Question 4. Please describe:</w:t>
      </w:r>
    </w:p>
    <w:p w:rsidR="0058042D" w:rsidRPr="0058042D" w:rsidRDefault="0058042D" w:rsidP="00D036CC">
      <w:pPr>
        <w:pStyle w:val="ListParagraph"/>
        <w:numPr>
          <w:ilvl w:val="0"/>
          <w:numId w:val="1"/>
        </w:numPr>
        <w:rPr>
          <w:b/>
        </w:rPr>
      </w:pPr>
      <w:r w:rsidRPr="0058042D">
        <w:rPr>
          <w:b/>
        </w:rPr>
        <w:t>The main focus of the program</w:t>
      </w:r>
      <w:r w:rsidRPr="0058042D">
        <w:rPr>
          <w:b/>
        </w:rPr>
        <w:t>. What will the learner know and be able to do (skills, competencies) as</w:t>
      </w:r>
      <w:r w:rsidRPr="0058042D">
        <w:rPr>
          <w:b/>
        </w:rPr>
        <w:t xml:space="preserve"> a result of taking the program?</w:t>
      </w:r>
    </w:p>
    <w:tbl>
      <w:tblPr>
        <w:tblStyle w:val="TableGrid"/>
        <w:tblW w:w="0" w:type="auto"/>
        <w:tblInd w:w="720" w:type="dxa"/>
        <w:tblLook w:val="04A0" w:firstRow="1" w:lastRow="0" w:firstColumn="1" w:lastColumn="0" w:noHBand="0" w:noVBand="1"/>
      </w:tblPr>
      <w:tblGrid>
        <w:gridCol w:w="10070"/>
      </w:tblGrid>
      <w:tr w:rsidR="0058042D" w:rsidTr="0058042D">
        <w:tc>
          <w:tcPr>
            <w:tcW w:w="10790" w:type="dxa"/>
          </w:tcPr>
          <w:p w:rsidR="0058042D" w:rsidRDefault="0058042D" w:rsidP="0058042D">
            <w:pPr>
              <w:pStyle w:val="ListParagraph"/>
              <w:ind w:left="0"/>
            </w:pPr>
          </w:p>
          <w:p w:rsidR="0058042D" w:rsidRDefault="0058042D" w:rsidP="0058042D">
            <w:pPr>
              <w:pStyle w:val="ListParagraph"/>
              <w:ind w:left="0"/>
            </w:pPr>
          </w:p>
        </w:tc>
      </w:tr>
    </w:tbl>
    <w:p w:rsidR="0058042D" w:rsidRDefault="0058042D" w:rsidP="0058042D">
      <w:pPr>
        <w:pStyle w:val="ListParagraph"/>
      </w:pPr>
    </w:p>
    <w:p w:rsidR="00D036CC" w:rsidRPr="0058042D" w:rsidRDefault="00D036CC" w:rsidP="00D036CC">
      <w:pPr>
        <w:pStyle w:val="ListParagraph"/>
        <w:numPr>
          <w:ilvl w:val="0"/>
          <w:numId w:val="1"/>
        </w:numPr>
        <w:rPr>
          <w:b/>
        </w:rPr>
      </w:pPr>
      <w:r w:rsidRPr="0058042D">
        <w:rPr>
          <w:b/>
        </w:rPr>
        <w:t xml:space="preserve">The intended audience </w:t>
      </w:r>
      <w:r w:rsidRPr="0058042D">
        <w:rPr>
          <w:b/>
        </w:rPr>
        <w:t>(e.g., professional and/or community-based learners, specific groups of UBC students, a mix of students and community-based learners, etc.).</w:t>
      </w:r>
    </w:p>
    <w:tbl>
      <w:tblPr>
        <w:tblStyle w:val="TableGrid"/>
        <w:tblW w:w="0" w:type="auto"/>
        <w:tblInd w:w="720" w:type="dxa"/>
        <w:tblLook w:val="04A0" w:firstRow="1" w:lastRow="0" w:firstColumn="1" w:lastColumn="0" w:noHBand="0" w:noVBand="1"/>
      </w:tblPr>
      <w:tblGrid>
        <w:gridCol w:w="10070"/>
      </w:tblGrid>
      <w:tr w:rsidR="0058042D" w:rsidTr="0058042D">
        <w:tc>
          <w:tcPr>
            <w:tcW w:w="10790" w:type="dxa"/>
          </w:tcPr>
          <w:p w:rsidR="0058042D" w:rsidRDefault="0058042D" w:rsidP="0058042D">
            <w:pPr>
              <w:pStyle w:val="ListParagraph"/>
              <w:ind w:left="0"/>
            </w:pPr>
          </w:p>
          <w:p w:rsidR="0058042D" w:rsidRDefault="0058042D" w:rsidP="0058042D">
            <w:pPr>
              <w:pStyle w:val="ListParagraph"/>
              <w:ind w:left="0"/>
            </w:pPr>
          </w:p>
        </w:tc>
      </w:tr>
    </w:tbl>
    <w:p w:rsidR="0058042D" w:rsidRDefault="0058042D" w:rsidP="0058042D">
      <w:pPr>
        <w:pStyle w:val="ListParagraph"/>
      </w:pPr>
    </w:p>
    <w:p w:rsidR="00D036CC" w:rsidRPr="0058042D" w:rsidRDefault="00D036CC" w:rsidP="00D036CC">
      <w:pPr>
        <w:pStyle w:val="ListParagraph"/>
        <w:numPr>
          <w:ilvl w:val="0"/>
          <w:numId w:val="1"/>
        </w:numPr>
        <w:rPr>
          <w:b/>
        </w:rPr>
      </w:pPr>
      <w:r w:rsidRPr="0058042D">
        <w:rPr>
          <w:b/>
        </w:rPr>
        <w:t>Intended</w:t>
      </w:r>
      <w:r w:rsidR="0058042D" w:rsidRPr="0058042D">
        <w:rPr>
          <w:b/>
        </w:rPr>
        <w:t xml:space="preserve"> program duration and structure.</w:t>
      </w:r>
    </w:p>
    <w:tbl>
      <w:tblPr>
        <w:tblStyle w:val="TableGrid"/>
        <w:tblW w:w="0" w:type="auto"/>
        <w:tblInd w:w="720" w:type="dxa"/>
        <w:tblLook w:val="04A0" w:firstRow="1" w:lastRow="0" w:firstColumn="1" w:lastColumn="0" w:noHBand="0" w:noVBand="1"/>
      </w:tblPr>
      <w:tblGrid>
        <w:gridCol w:w="10070"/>
      </w:tblGrid>
      <w:tr w:rsidR="0058042D" w:rsidTr="0058042D">
        <w:tc>
          <w:tcPr>
            <w:tcW w:w="10790" w:type="dxa"/>
          </w:tcPr>
          <w:p w:rsidR="0058042D" w:rsidRDefault="0058042D" w:rsidP="0058042D">
            <w:pPr>
              <w:pStyle w:val="ListParagraph"/>
              <w:ind w:left="0"/>
            </w:pPr>
          </w:p>
          <w:p w:rsidR="0058042D" w:rsidRDefault="0058042D" w:rsidP="0058042D">
            <w:pPr>
              <w:pStyle w:val="ListParagraph"/>
              <w:ind w:left="0"/>
            </w:pPr>
          </w:p>
        </w:tc>
      </w:tr>
    </w:tbl>
    <w:p w:rsidR="0058042D" w:rsidRPr="0058042D" w:rsidRDefault="0058042D" w:rsidP="0058042D">
      <w:pPr>
        <w:pStyle w:val="ListParagraph"/>
        <w:rPr>
          <w:b/>
        </w:rPr>
      </w:pPr>
    </w:p>
    <w:p w:rsidR="00D036CC" w:rsidRPr="0058042D" w:rsidRDefault="00D036CC" w:rsidP="00D036CC">
      <w:pPr>
        <w:pStyle w:val="ListParagraph"/>
        <w:numPr>
          <w:ilvl w:val="0"/>
          <w:numId w:val="1"/>
        </w:numPr>
        <w:rPr>
          <w:b/>
        </w:rPr>
      </w:pPr>
      <w:r w:rsidRPr="0058042D">
        <w:rPr>
          <w:b/>
        </w:rPr>
        <w:t xml:space="preserve">Intended delivery method. </w:t>
      </w:r>
    </w:p>
    <w:tbl>
      <w:tblPr>
        <w:tblStyle w:val="TableGrid"/>
        <w:tblW w:w="0" w:type="auto"/>
        <w:tblInd w:w="720" w:type="dxa"/>
        <w:tblLook w:val="04A0" w:firstRow="1" w:lastRow="0" w:firstColumn="1" w:lastColumn="0" w:noHBand="0" w:noVBand="1"/>
      </w:tblPr>
      <w:tblGrid>
        <w:gridCol w:w="10070"/>
      </w:tblGrid>
      <w:tr w:rsidR="0058042D" w:rsidTr="0058042D">
        <w:tc>
          <w:tcPr>
            <w:tcW w:w="10790" w:type="dxa"/>
          </w:tcPr>
          <w:p w:rsidR="0058042D" w:rsidRDefault="0058042D" w:rsidP="0058042D">
            <w:pPr>
              <w:pStyle w:val="ListParagraph"/>
              <w:ind w:left="0"/>
            </w:pPr>
          </w:p>
          <w:p w:rsidR="0058042D" w:rsidRDefault="0058042D" w:rsidP="0058042D">
            <w:pPr>
              <w:pStyle w:val="ListParagraph"/>
              <w:ind w:left="0"/>
            </w:pPr>
          </w:p>
        </w:tc>
      </w:tr>
    </w:tbl>
    <w:p w:rsidR="0058042D" w:rsidRDefault="0058042D" w:rsidP="0058042D">
      <w:pPr>
        <w:pStyle w:val="ListParagraph"/>
      </w:pPr>
    </w:p>
    <w:p w:rsidR="0058042D" w:rsidRDefault="0058042D" w:rsidP="0058042D">
      <w:pPr>
        <w:rPr>
          <w:b/>
        </w:rPr>
      </w:pPr>
      <w:r w:rsidRPr="0058042D">
        <w:rPr>
          <w:b/>
        </w:rPr>
        <w:t xml:space="preserve">Question 5. What other institutions and/or organizations in BC (or beyond) offer similar programming? </w:t>
      </w:r>
      <w:r w:rsidR="00DC7B23">
        <w:rPr>
          <w:b/>
        </w:rPr>
        <w:t xml:space="preserve">What opportunity exists for UBC to be innovative in this </w:t>
      </w:r>
      <w:proofErr w:type="gramStart"/>
      <w:r w:rsidR="00DC7B23">
        <w:rPr>
          <w:b/>
        </w:rPr>
        <w:t>space</w:t>
      </w:r>
      <w:proofErr w:type="gramEnd"/>
      <w:r w:rsidR="00DC7B23">
        <w:rPr>
          <w:b/>
        </w:rPr>
        <w:t xml:space="preserve"> </w:t>
      </w:r>
      <w:bookmarkStart w:id="0" w:name="_GoBack"/>
      <w:bookmarkEnd w:id="0"/>
    </w:p>
    <w:tbl>
      <w:tblPr>
        <w:tblStyle w:val="TableGrid"/>
        <w:tblW w:w="0" w:type="auto"/>
        <w:tblLook w:val="04A0" w:firstRow="1" w:lastRow="0" w:firstColumn="1" w:lastColumn="0" w:noHBand="0" w:noVBand="1"/>
      </w:tblPr>
      <w:tblGrid>
        <w:gridCol w:w="10790"/>
      </w:tblGrid>
      <w:tr w:rsidR="0058042D" w:rsidTr="0058042D">
        <w:tc>
          <w:tcPr>
            <w:tcW w:w="10790" w:type="dxa"/>
          </w:tcPr>
          <w:p w:rsidR="0058042D" w:rsidRDefault="0058042D" w:rsidP="0058042D">
            <w:pPr>
              <w:rPr>
                <w:rFonts w:eastAsiaTheme="minorEastAsia"/>
                <w:b/>
              </w:rPr>
            </w:pPr>
          </w:p>
          <w:p w:rsidR="0058042D" w:rsidRDefault="0058042D" w:rsidP="0058042D">
            <w:pPr>
              <w:rPr>
                <w:rFonts w:eastAsiaTheme="minorEastAsia"/>
                <w:b/>
              </w:rPr>
            </w:pPr>
          </w:p>
        </w:tc>
      </w:tr>
    </w:tbl>
    <w:p w:rsidR="0058042D" w:rsidRPr="0058042D" w:rsidRDefault="0058042D" w:rsidP="0058042D">
      <w:pPr>
        <w:rPr>
          <w:rFonts w:eastAsiaTheme="minorEastAsia"/>
          <w:b/>
        </w:rPr>
      </w:pPr>
    </w:p>
    <w:p w:rsidR="0058042D" w:rsidRPr="0058042D" w:rsidRDefault="0058042D" w:rsidP="0058042D">
      <w:pPr>
        <w:rPr>
          <w:b/>
        </w:rPr>
      </w:pPr>
      <w:r w:rsidRPr="0058042D">
        <w:rPr>
          <w:b/>
        </w:rPr>
        <w:t xml:space="preserve">Question 6. </w:t>
      </w:r>
      <w:r w:rsidRPr="0058042D">
        <w:rPr>
          <w:b/>
        </w:rPr>
        <w:t xml:space="preserve">What services do you anticipate you will need to develop, launch and administer the credential ongoing? Are there specific gaps in expertise and/or capacity that you will need assistance with? </w:t>
      </w:r>
    </w:p>
    <w:tbl>
      <w:tblPr>
        <w:tblStyle w:val="TableGrid"/>
        <w:tblW w:w="0" w:type="auto"/>
        <w:tblLook w:val="04A0" w:firstRow="1" w:lastRow="0" w:firstColumn="1" w:lastColumn="0" w:noHBand="0" w:noVBand="1"/>
      </w:tblPr>
      <w:tblGrid>
        <w:gridCol w:w="10790"/>
      </w:tblGrid>
      <w:tr w:rsidR="0058042D" w:rsidTr="0058042D">
        <w:tc>
          <w:tcPr>
            <w:tcW w:w="10790" w:type="dxa"/>
          </w:tcPr>
          <w:p w:rsidR="0058042D" w:rsidRDefault="0058042D" w:rsidP="0058042D"/>
          <w:p w:rsidR="0058042D" w:rsidRDefault="0058042D" w:rsidP="0058042D"/>
        </w:tc>
      </w:tr>
    </w:tbl>
    <w:p w:rsidR="0058042D" w:rsidRDefault="0058042D" w:rsidP="0058042D"/>
    <w:p w:rsidR="0058042D" w:rsidRDefault="0058042D" w:rsidP="0058042D"/>
    <w:sectPr w:rsidR="0058042D" w:rsidSect="00D03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FD5"/>
    <w:multiLevelType w:val="hybridMultilevel"/>
    <w:tmpl w:val="9ACAA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FB"/>
    <w:rsid w:val="00170F55"/>
    <w:rsid w:val="00472FFB"/>
    <w:rsid w:val="0058042D"/>
    <w:rsid w:val="0095331F"/>
    <w:rsid w:val="00A66D36"/>
    <w:rsid w:val="00B76EBD"/>
    <w:rsid w:val="00D036CC"/>
    <w:rsid w:val="00DC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942B"/>
  <w15:chartTrackingRefBased/>
  <w15:docId w15:val="{06B0C290-7E6D-429D-AFB5-EA3AE519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2F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2FFB"/>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Heading1Char">
    <w:name w:val="Heading 1 Char"/>
    <w:basedOn w:val="DefaultParagraphFont"/>
    <w:link w:val="Heading1"/>
    <w:uiPriority w:val="9"/>
    <w:rsid w:val="00472FF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72FFB"/>
    <w:rPr>
      <w:color w:val="0563C1" w:themeColor="hyperlink"/>
      <w:u w:val="single"/>
    </w:rPr>
  </w:style>
  <w:style w:type="table" w:styleId="TableGrid">
    <w:name w:val="Table Grid"/>
    <w:basedOn w:val="TableNormal"/>
    <w:uiPriority w:val="39"/>
    <w:rsid w:val="00D03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nate.ubc.ca/vancouver/policies/va_v_129_non_credit_credentials_202304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Univeristy of British Columbia</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Stuart-Crump, Alison</dc:creator>
  <cp:keywords/>
  <dc:description/>
  <cp:lastModifiedBy>Stuart-Crump, Alison</cp:lastModifiedBy>
  <cp:revision>2</cp:revision>
  <dcterms:created xsi:type="dcterms:W3CDTF">2024-03-05T18:52:00Z</dcterms:created>
  <dcterms:modified xsi:type="dcterms:W3CDTF">2024-03-05T20:29:00Z</dcterms:modified>
</cp:coreProperties>
</file>